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5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0"/>
        <w:gridCol w:w="6662"/>
        <w:gridCol w:w="852"/>
        <w:gridCol w:w="849"/>
        <w:gridCol w:w="852"/>
      </w:tblGrid>
      <w:tr w:rsidR="009E5B9D" w14:paraId="29FD7560" w14:textId="77777777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D7558" w14:textId="580B7223" w:rsidR="009E5B9D" w:rsidRDefault="001549D7">
            <w:pPr>
              <w:pStyle w:val="Standard"/>
              <w:jc w:val="center"/>
            </w:pPr>
            <w:r w:rsidRPr="001549D7">
              <w:t>EIENAL7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D7559" w14:textId="77777777" w:rsidR="009E5B9D" w:rsidRDefault="00D974F9">
            <w:pPr>
              <w:pStyle w:val="Standard"/>
              <w:jc w:val="center"/>
              <w:outlineLvl w:val="0"/>
              <w:rPr>
                <w:b/>
              </w:rPr>
            </w:pPr>
            <w:r>
              <w:rPr>
                <w:b/>
                <w:bCs/>
                <w:sz w:val="26"/>
                <w:szCs w:val="26"/>
              </w:rPr>
              <w:t>Algorithmique et complexité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D755A" w14:textId="77777777" w:rsidR="009E5B9D" w:rsidRDefault="00D974F9">
            <w:pPr>
              <w:pStyle w:val="Standard"/>
              <w:jc w:val="center"/>
            </w:pPr>
            <w:r>
              <w:rPr>
                <w:sz w:val="22"/>
                <w:szCs w:val="22"/>
              </w:rPr>
              <w:t>CM</w:t>
            </w:r>
          </w:p>
          <w:p w14:paraId="29FD755B" w14:textId="77777777" w:rsidR="009E5B9D" w:rsidRDefault="00D974F9">
            <w:pPr>
              <w:pStyle w:val="Standard"/>
              <w:jc w:val="center"/>
            </w:pPr>
            <w:r>
              <w:rPr>
                <w:sz w:val="22"/>
                <w:szCs w:val="22"/>
              </w:rPr>
              <w:t>12h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D755C" w14:textId="77777777" w:rsidR="009E5B9D" w:rsidRDefault="00D974F9">
            <w:pPr>
              <w:pStyle w:val="Standard"/>
              <w:jc w:val="center"/>
            </w:pPr>
            <w:r>
              <w:rPr>
                <w:sz w:val="22"/>
                <w:szCs w:val="22"/>
              </w:rPr>
              <w:t>TD</w:t>
            </w:r>
          </w:p>
          <w:p w14:paraId="29FD755D" w14:textId="77777777" w:rsidR="009E5B9D" w:rsidRDefault="00D974F9">
            <w:pPr>
              <w:pStyle w:val="Standard"/>
              <w:jc w:val="center"/>
            </w:pPr>
            <w:r>
              <w:rPr>
                <w:sz w:val="22"/>
                <w:szCs w:val="22"/>
              </w:rPr>
              <w:t>30h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D755E" w14:textId="77777777" w:rsidR="009E5B9D" w:rsidRDefault="00D974F9">
            <w:pPr>
              <w:pStyle w:val="Standard"/>
              <w:jc w:val="center"/>
            </w:pPr>
            <w:r>
              <w:rPr>
                <w:sz w:val="22"/>
                <w:szCs w:val="22"/>
              </w:rPr>
              <w:t>HNE</w:t>
            </w:r>
          </w:p>
          <w:p w14:paraId="29FD755F" w14:textId="77777777" w:rsidR="009E5B9D" w:rsidRDefault="00D974F9">
            <w:pPr>
              <w:pStyle w:val="Standard"/>
              <w:jc w:val="center"/>
            </w:pPr>
            <w:r>
              <w:rPr>
                <w:sz w:val="22"/>
                <w:szCs w:val="22"/>
              </w:rPr>
              <w:t>0h</w:t>
            </w:r>
          </w:p>
        </w:tc>
      </w:tr>
    </w:tbl>
    <w:p w14:paraId="29FD7561" w14:textId="77777777" w:rsidR="009E5B9D" w:rsidRDefault="00D974F9">
      <w:pPr>
        <w:pStyle w:val="Standard"/>
        <w:spacing w:before="120"/>
      </w:pPr>
      <w:r>
        <w:rPr>
          <w:rStyle w:val="Titre2Car"/>
        </w:rPr>
        <w:t>Cours proposé en :</w:t>
      </w:r>
    </w:p>
    <w:p w14:paraId="29FD7562" w14:textId="77777777" w:rsidR="009E5B9D" w:rsidRDefault="00D974F9">
      <w:pPr>
        <w:pStyle w:val="Standard"/>
        <w:spacing w:before="120"/>
      </w:pPr>
      <w:r>
        <w:rPr>
          <w:rStyle w:val="Titre2Car"/>
          <w:b/>
          <w:bCs/>
          <w:color w:val="000000"/>
          <w:sz w:val="24"/>
          <w:szCs w:val="24"/>
        </w:rPr>
        <w:t>SI4</w:t>
      </w:r>
    </w:p>
    <w:p w14:paraId="29FD7563" w14:textId="77777777" w:rsidR="009E5B9D" w:rsidRDefault="00D974F9">
      <w:pPr>
        <w:pStyle w:val="Standard"/>
        <w:spacing w:before="120"/>
      </w:pPr>
      <w:r>
        <w:rPr>
          <w:rStyle w:val="Titre2Car"/>
        </w:rPr>
        <w:t>Responsable :</w:t>
      </w:r>
      <w:r>
        <w:rPr>
          <w:b/>
          <w:bCs/>
        </w:rPr>
        <w:t xml:space="preserve"> Florian Bridoux (Florian.BRIDOUX@univ-cotedazur.fr)</w:t>
      </w:r>
    </w:p>
    <w:p w14:paraId="29FD7564" w14:textId="77777777" w:rsidR="009E5B9D" w:rsidRDefault="00D974F9">
      <w:pPr>
        <w:pStyle w:val="Titre2"/>
      </w:pPr>
      <w:r>
        <w:t>Résumé :</w:t>
      </w:r>
    </w:p>
    <w:p w14:paraId="29FD7565" w14:textId="77777777" w:rsidR="009E5B9D" w:rsidRDefault="00D974F9">
      <w:pPr>
        <w:pStyle w:val="Standard"/>
      </w:pPr>
      <w:r>
        <w:t>Dans ce cours, nous étudions la calculabilité et la complexité algorithmique.</w:t>
      </w:r>
    </w:p>
    <w:p w14:paraId="29FD7566" w14:textId="77777777" w:rsidR="009E5B9D" w:rsidRDefault="00D974F9">
      <w:pPr>
        <w:pStyle w:val="Standard"/>
      </w:pPr>
      <w:r>
        <w:t xml:space="preserve">Nous nous intéressons aux questions suivantes : comment formaliser la notion de calcul ? Quels problèmes peut-on résoudre avec un ordinateur ? Comment comparer la complexité de deux problèmes </w:t>
      </w:r>
      <w:proofErr w:type="gramStart"/>
      <w:r>
        <w:t>informatiques?</w:t>
      </w:r>
      <w:proofErr w:type="gramEnd"/>
    </w:p>
    <w:p w14:paraId="29FD7567" w14:textId="77777777" w:rsidR="009E5B9D" w:rsidRDefault="009E5B9D">
      <w:pPr>
        <w:pStyle w:val="Standard"/>
      </w:pPr>
    </w:p>
    <w:p w14:paraId="29FD7568" w14:textId="77777777" w:rsidR="009E5B9D" w:rsidRDefault="00D974F9">
      <w:pPr>
        <w:pStyle w:val="Titre2"/>
      </w:pPr>
      <w:r>
        <w:t>Prérequis :</w:t>
      </w:r>
    </w:p>
    <w:p w14:paraId="29FD7569" w14:textId="77777777" w:rsidR="009E5B9D" w:rsidRDefault="00D974F9">
      <w:pPr>
        <w:pStyle w:val="Standard"/>
      </w:pPr>
      <w:r>
        <w:t>Les étudiants doivent être familiers avec</w:t>
      </w:r>
    </w:p>
    <w:p w14:paraId="29FD756A" w14:textId="77777777" w:rsidR="009E5B9D" w:rsidRDefault="00D974F9">
      <w:pPr>
        <w:pStyle w:val="Standard"/>
        <w:numPr>
          <w:ilvl w:val="0"/>
          <w:numId w:val="2"/>
        </w:numPr>
      </w:pPr>
      <w:proofErr w:type="gramStart"/>
      <w:r>
        <w:t>la</w:t>
      </w:r>
      <w:proofErr w:type="gramEnd"/>
      <w:r>
        <w:t xml:space="preserve"> base de l’algorithmique (pseudo code) ;</w:t>
      </w:r>
    </w:p>
    <w:p w14:paraId="29FD756B" w14:textId="77777777" w:rsidR="009E5B9D" w:rsidRDefault="00D974F9">
      <w:pPr>
        <w:pStyle w:val="Standard"/>
        <w:numPr>
          <w:ilvl w:val="0"/>
          <w:numId w:val="2"/>
        </w:numPr>
      </w:pPr>
      <w:proofErr w:type="gramStart"/>
      <w:r>
        <w:t>les</w:t>
      </w:r>
      <w:proofErr w:type="gramEnd"/>
      <w:r>
        <w:t xml:space="preserve"> bases de la théorie des langages (traité dans le cours « </w:t>
      </w:r>
      <w:bookmarkStart w:id="0" w:name="yui_3_18_1_1_1712065697366_57"/>
      <w:bookmarkEnd w:id="0"/>
      <w:r>
        <w:t>Langages, Compilation, Automates » en SI3).</w:t>
      </w:r>
    </w:p>
    <w:p w14:paraId="29FD756C" w14:textId="77777777" w:rsidR="009E5B9D" w:rsidRDefault="00D974F9">
      <w:pPr>
        <w:pStyle w:val="Titre2"/>
      </w:pPr>
      <w:r>
        <w:t>Objectifs :</w:t>
      </w:r>
    </w:p>
    <w:p w14:paraId="29FD756D" w14:textId="77777777" w:rsidR="009E5B9D" w:rsidRDefault="00D974F9">
      <w:pPr>
        <w:pStyle w:val="Standard"/>
        <w:ind w:left="426"/>
        <w:jc w:val="both"/>
      </w:pPr>
      <w:r>
        <w:tab/>
        <w:t xml:space="preserve">À la fin de ce cours les étudiants devront </w:t>
      </w:r>
      <w:proofErr w:type="gramStart"/>
      <w:r>
        <w:t>savoir:</w:t>
      </w:r>
      <w:proofErr w:type="gramEnd"/>
    </w:p>
    <w:p w14:paraId="29FD756E" w14:textId="77777777" w:rsidR="009E5B9D" w:rsidRDefault="009E5B9D">
      <w:pPr>
        <w:pStyle w:val="Standard"/>
        <w:jc w:val="both"/>
      </w:pPr>
    </w:p>
    <w:p w14:paraId="29FD756F" w14:textId="77777777" w:rsidR="009E5B9D" w:rsidRDefault="00D974F9">
      <w:pPr>
        <w:pStyle w:val="Standard"/>
        <w:numPr>
          <w:ilvl w:val="0"/>
          <w:numId w:val="3"/>
        </w:numPr>
        <w:jc w:val="both"/>
      </w:pPr>
      <w:r>
        <w:t>Comprendre et savoir dessiner des machines de Turing.</w:t>
      </w:r>
    </w:p>
    <w:p w14:paraId="29FD7570" w14:textId="77777777" w:rsidR="009E5B9D" w:rsidRDefault="00D974F9">
      <w:pPr>
        <w:pStyle w:val="Standard"/>
        <w:numPr>
          <w:ilvl w:val="0"/>
          <w:numId w:val="3"/>
        </w:numPr>
        <w:jc w:val="both"/>
      </w:pPr>
      <w:r>
        <w:t>Comprendre l’universalité du calcul des machines de Turing.</w:t>
      </w:r>
    </w:p>
    <w:p w14:paraId="29FD7571" w14:textId="7A63D6E1" w:rsidR="009E5B9D" w:rsidRDefault="00D974F9">
      <w:pPr>
        <w:pStyle w:val="Standard"/>
        <w:numPr>
          <w:ilvl w:val="0"/>
          <w:numId w:val="4"/>
        </w:numPr>
        <w:jc w:val="both"/>
      </w:pPr>
      <w:r>
        <w:t>Déterminer la bonne classe de complexité de problèmes de décisions simples en proposant un algorithme en pseudo code qui les décide (avec les bonnes propriétés selon la classe).</w:t>
      </w:r>
    </w:p>
    <w:p w14:paraId="29FD7572" w14:textId="77777777" w:rsidR="009E5B9D" w:rsidRDefault="00D974F9">
      <w:pPr>
        <w:pStyle w:val="Standard"/>
        <w:numPr>
          <w:ilvl w:val="0"/>
          <w:numId w:val="4"/>
        </w:numPr>
        <w:jc w:val="both"/>
      </w:pPr>
      <w:r>
        <w:t>Ils devront aussi pouvoir prouver qu’un problème est C-difficile pour une classe C via des réductions ou via le théorème de Rice.</w:t>
      </w:r>
    </w:p>
    <w:p w14:paraId="29FD7573" w14:textId="77777777" w:rsidR="009E5B9D" w:rsidRDefault="00D974F9">
      <w:pPr>
        <w:pStyle w:val="Titre2"/>
      </w:pPr>
      <w:r>
        <w:t>Contenu :</w:t>
      </w:r>
    </w:p>
    <w:p w14:paraId="29FD7574" w14:textId="77777777" w:rsidR="009E5B9D" w:rsidRDefault="00D974F9">
      <w:pPr>
        <w:pStyle w:val="Standard"/>
        <w:ind w:left="426"/>
        <w:jc w:val="both"/>
      </w:pPr>
      <w:r>
        <w:t>*Machine de Turing : universalité du calcul, Thèse Church-Turing</w:t>
      </w:r>
    </w:p>
    <w:p w14:paraId="29FD7575" w14:textId="77777777" w:rsidR="009E5B9D" w:rsidRDefault="00D974F9">
      <w:pPr>
        <w:pStyle w:val="Standard"/>
        <w:ind w:left="426"/>
        <w:jc w:val="both"/>
      </w:pPr>
      <w:r>
        <w:t>*Calculabilité : théorème de Rice, énumérable et récursivement énumérable (appelé décidable et semi-décidable dans ce cours)</w:t>
      </w:r>
    </w:p>
    <w:p w14:paraId="29FD7576" w14:textId="77777777" w:rsidR="009E5B9D" w:rsidRDefault="00D974F9">
      <w:pPr>
        <w:pStyle w:val="Standard"/>
        <w:ind w:left="426"/>
        <w:jc w:val="both"/>
      </w:pPr>
      <w:r>
        <w:t xml:space="preserve">*Complexité en temps et en espace, classes de complexités : P, NP, </w:t>
      </w:r>
      <w:proofErr w:type="spellStart"/>
      <w:r>
        <w:t>coNP</w:t>
      </w:r>
      <w:proofErr w:type="spellEnd"/>
      <w:r>
        <w:t>, PSPACE, EXPTIME, NEXPTIME…</w:t>
      </w:r>
    </w:p>
    <w:p w14:paraId="29FD7577" w14:textId="77777777" w:rsidR="009E5B9D" w:rsidRDefault="00D974F9">
      <w:pPr>
        <w:pStyle w:val="Standard"/>
        <w:ind w:left="426"/>
        <w:jc w:val="both"/>
      </w:pPr>
      <w:r>
        <w:t xml:space="preserve">*Questions ouvertes P = NP ?NP = </w:t>
      </w:r>
      <w:proofErr w:type="spellStart"/>
      <w:r>
        <w:t>coNP</w:t>
      </w:r>
      <w:proofErr w:type="spellEnd"/>
      <w:r>
        <w:t xml:space="preserve"> ? NP=PSPACE ? </w:t>
      </w:r>
      <w:proofErr w:type="gramStart"/>
      <w:r>
        <w:t>Question fermées</w:t>
      </w:r>
      <w:proofErr w:type="gramEnd"/>
      <w:r>
        <w:t xml:space="preserve"> : </w:t>
      </w:r>
      <w:proofErr w:type="gramStart"/>
      <w:r>
        <w:t>P!=</w:t>
      </w:r>
      <w:proofErr w:type="gramEnd"/>
      <w:r>
        <w:t xml:space="preserve"> EXPTIME.</w:t>
      </w:r>
    </w:p>
    <w:p w14:paraId="29FD7578" w14:textId="77777777" w:rsidR="009E5B9D" w:rsidRDefault="009E5B9D">
      <w:pPr>
        <w:pStyle w:val="Standard"/>
        <w:ind w:left="426"/>
        <w:jc w:val="both"/>
      </w:pPr>
    </w:p>
    <w:p w14:paraId="29FD7579" w14:textId="77777777" w:rsidR="009E5B9D" w:rsidRDefault="00D974F9">
      <w:pPr>
        <w:pStyle w:val="Titre2"/>
      </w:pPr>
      <w:r>
        <w:t>Références :</w:t>
      </w:r>
    </w:p>
    <w:p w14:paraId="29FD757A" w14:textId="77777777" w:rsidR="009E5B9D" w:rsidRDefault="009E5B9D">
      <w:pPr>
        <w:pStyle w:val="Standard"/>
      </w:pPr>
    </w:p>
    <w:p w14:paraId="29FD757B" w14:textId="77777777" w:rsidR="009E5B9D" w:rsidRDefault="00D974F9">
      <w:pPr>
        <w:pStyle w:val="Standard"/>
        <w:numPr>
          <w:ilvl w:val="0"/>
          <w:numId w:val="5"/>
        </w:numPr>
        <w:jc w:val="both"/>
        <w:rPr>
          <w:i/>
          <w:iCs/>
        </w:rPr>
      </w:pPr>
      <w:proofErr w:type="spellStart"/>
      <w:r>
        <w:rPr>
          <w:i/>
          <w:iCs/>
        </w:rPr>
        <w:t>Complexite</w:t>
      </w:r>
      <w:proofErr w:type="spellEnd"/>
      <w:r>
        <w:rPr>
          <w:i/>
          <w:iCs/>
        </w:rPr>
        <w:t xml:space="preserve"> </w:t>
      </w:r>
      <w:proofErr w:type="gramStart"/>
      <w:r>
        <w:rPr>
          <w:i/>
          <w:iCs/>
        </w:rPr>
        <w:t>algorithmique,  2014</w:t>
      </w:r>
      <w:proofErr w:type="gramEnd"/>
      <w:r>
        <w:rPr>
          <w:i/>
          <w:iCs/>
        </w:rPr>
        <w:t xml:space="preserve">, Sylvain </w:t>
      </w:r>
      <w:proofErr w:type="spellStart"/>
      <w:r>
        <w:rPr>
          <w:i/>
          <w:iCs/>
        </w:rPr>
        <w:t>Perifel</w:t>
      </w:r>
      <w:proofErr w:type="spellEnd"/>
    </w:p>
    <w:p w14:paraId="29FD757C" w14:textId="77777777" w:rsidR="009E5B9D" w:rsidRDefault="00D974F9">
      <w:pPr>
        <w:pStyle w:val="Standard"/>
        <w:numPr>
          <w:ilvl w:val="0"/>
          <w:numId w:val="5"/>
        </w:numPr>
        <w:jc w:val="both"/>
        <w:rPr>
          <w:i/>
          <w:iCs/>
        </w:rPr>
      </w:pPr>
      <w:r>
        <w:rPr>
          <w:i/>
          <w:iCs/>
        </w:rPr>
        <w:t>Langages formels, Calculabilité et Complexité, 2007, Olivier Carton</w:t>
      </w:r>
    </w:p>
    <w:p w14:paraId="29FD757D" w14:textId="77777777" w:rsidR="009E5B9D" w:rsidRDefault="00D974F9">
      <w:pPr>
        <w:pStyle w:val="Titre2"/>
      </w:pPr>
      <w:r>
        <w:t>Acquis :</w:t>
      </w:r>
    </w:p>
    <w:p w14:paraId="29FD757E" w14:textId="77777777" w:rsidR="009E5B9D" w:rsidRDefault="009E5B9D">
      <w:pPr>
        <w:pStyle w:val="Standard"/>
        <w:ind w:left="426"/>
        <w:jc w:val="both"/>
      </w:pPr>
    </w:p>
    <w:p w14:paraId="29FD757F" w14:textId="77777777" w:rsidR="009E5B9D" w:rsidRDefault="00D974F9">
      <w:pPr>
        <w:pStyle w:val="Titre2"/>
      </w:pPr>
      <w:r>
        <w:t>Evaluation :</w:t>
      </w:r>
    </w:p>
    <w:p w14:paraId="29FD7580" w14:textId="77777777" w:rsidR="009E5B9D" w:rsidRDefault="00D974F9">
      <w:pPr>
        <w:pStyle w:val="Standard"/>
        <w:ind w:left="426"/>
        <w:jc w:val="both"/>
      </w:pPr>
      <w:r>
        <w:t>2 ou 3 contrôles continus.</w:t>
      </w:r>
    </w:p>
    <w:p w14:paraId="29FD7581" w14:textId="77777777" w:rsidR="009E5B9D" w:rsidRDefault="009E5B9D">
      <w:pPr>
        <w:pStyle w:val="Standard"/>
      </w:pPr>
    </w:p>
    <w:sectPr w:rsidR="009E5B9D">
      <w:pgSz w:w="11906" w:h="16838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D755C" w14:textId="77777777" w:rsidR="00D974F9" w:rsidRDefault="00D974F9">
      <w:r>
        <w:separator/>
      </w:r>
    </w:p>
  </w:endnote>
  <w:endnote w:type="continuationSeparator" w:id="0">
    <w:p w14:paraId="29FD755E" w14:textId="77777777" w:rsidR="00D974F9" w:rsidRDefault="00D97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Segoe UI Symbol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Arabic UI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D7558" w14:textId="77777777" w:rsidR="00D974F9" w:rsidRDefault="00D974F9">
      <w:r>
        <w:rPr>
          <w:color w:val="000000"/>
        </w:rPr>
        <w:separator/>
      </w:r>
    </w:p>
  </w:footnote>
  <w:footnote w:type="continuationSeparator" w:id="0">
    <w:p w14:paraId="29FD755A" w14:textId="77777777" w:rsidR="00D974F9" w:rsidRDefault="00D97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75730"/>
    <w:multiLevelType w:val="multilevel"/>
    <w:tmpl w:val="13701E42"/>
    <w:lvl w:ilvl="0">
      <w:numFmt w:val="bullet"/>
      <w:lvlText w:val="•"/>
      <w:lvlJc w:val="left"/>
      <w:pPr>
        <w:ind w:left="1146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506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66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226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86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946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306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66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026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16F613DC"/>
    <w:multiLevelType w:val="multilevel"/>
    <w:tmpl w:val="4814BEA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28E874DD"/>
    <w:multiLevelType w:val="multilevel"/>
    <w:tmpl w:val="324CEFB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54F51491"/>
    <w:multiLevelType w:val="multilevel"/>
    <w:tmpl w:val="8304C42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7B8A33A6"/>
    <w:multiLevelType w:val="multilevel"/>
    <w:tmpl w:val="317A7408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 w16cid:durableId="1823884610">
    <w:abstractNumId w:val="4"/>
  </w:num>
  <w:num w:numId="2" w16cid:durableId="1103064361">
    <w:abstractNumId w:val="1"/>
  </w:num>
  <w:num w:numId="3" w16cid:durableId="295986713">
    <w:abstractNumId w:val="3"/>
  </w:num>
  <w:num w:numId="4" w16cid:durableId="1933008690">
    <w:abstractNumId w:val="2"/>
  </w:num>
  <w:num w:numId="5" w16cid:durableId="297415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B9D"/>
    <w:rsid w:val="001549D7"/>
    <w:rsid w:val="00600096"/>
    <w:rsid w:val="009E5B9D"/>
    <w:rsid w:val="00D9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D7558"/>
  <w15:docId w15:val="{2AD4D85F-FAF0-43C8-A832-296A79991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Noto Sans Arabic UI"/>
        <w:sz w:val="22"/>
        <w:szCs w:val="22"/>
        <w:lang w:val="fr-F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Standard"/>
    <w:next w:val="Standard"/>
    <w:uiPriority w:val="9"/>
    <w:qFormat/>
    <w:pPr>
      <w:keepNext/>
      <w:keepLines/>
      <w:outlineLvl w:val="0"/>
    </w:pPr>
    <w:rPr>
      <w:rFonts w:ascii="Calibri Light" w:hAnsi="Calibri Light"/>
      <w:color w:val="2F5496"/>
      <w:sz w:val="32"/>
      <w:szCs w:val="32"/>
    </w:rPr>
  </w:style>
  <w:style w:type="paragraph" w:styleId="Titre2">
    <w:name w:val="heading 2"/>
    <w:basedOn w:val="Standard"/>
    <w:next w:val="Standard"/>
    <w:uiPriority w:val="9"/>
    <w:unhideWhenUsed/>
    <w:qFormat/>
    <w:pPr>
      <w:keepNext/>
      <w:keepLines/>
      <w:spacing w:before="120"/>
      <w:outlineLvl w:val="1"/>
    </w:pPr>
    <w:rPr>
      <w:rFonts w:ascii="Calibri Light" w:hAnsi="Calibri Light"/>
      <w:color w:val="2F5496"/>
      <w:sz w:val="26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ohit Devanagari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Standard"/>
    <w:pPr>
      <w:suppressLineNumbers/>
    </w:pPr>
    <w:rPr>
      <w:rFonts w:cs="Lohit Devanagari"/>
    </w:rPr>
  </w:style>
  <w:style w:type="paragraph" w:styleId="Paragraphedeliste">
    <w:name w:val="List Paragraph"/>
    <w:basedOn w:val="Standard"/>
    <w:pPr>
      <w:ind w:left="720"/>
      <w:contextualSpacing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DefaultParagraphFontWW">
    <w:name w:val="Default Paragraph Font (WW)"/>
  </w:style>
  <w:style w:type="character" w:customStyle="1" w:styleId="Titre2Car">
    <w:name w:val="Titre 2 Car"/>
    <w:basedOn w:val="DefaultParagraphFontWW"/>
    <w:rPr>
      <w:rFonts w:ascii="Calibri Light" w:eastAsia="Calibri" w:hAnsi="Calibri Light" w:cs="Noto Sans Arabic UI"/>
      <w:color w:val="2F5496"/>
      <w:sz w:val="26"/>
      <w:szCs w:val="26"/>
    </w:rPr>
  </w:style>
  <w:style w:type="character" w:customStyle="1" w:styleId="Titre1Car">
    <w:name w:val="Titre 1 Car"/>
    <w:basedOn w:val="DefaultParagraphFontWW"/>
    <w:rPr>
      <w:rFonts w:ascii="Calibri Light" w:eastAsia="Calibri" w:hAnsi="Calibri Light" w:cs="Noto Sans Arabic UI"/>
      <w:color w:val="2F5496"/>
      <w:sz w:val="32"/>
      <w:szCs w:val="32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NoListWW">
    <w:name w:val="No List (WW)"/>
    <w:basedOn w:val="Aucunelist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Stephane Lavirotte</dc:creator>
  <cp:lastModifiedBy>Francoise Baude</cp:lastModifiedBy>
  <cp:revision>3</cp:revision>
  <cp:lastPrinted>2022-07-10T17:07:00Z</cp:lastPrinted>
  <dcterms:created xsi:type="dcterms:W3CDTF">2024-04-03T06:57:00Z</dcterms:created>
  <dcterms:modified xsi:type="dcterms:W3CDTF">2025-05-13T13:29:00Z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